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1467"/>
        <w:gridCol w:w="1526"/>
        <w:gridCol w:w="1793"/>
        <w:gridCol w:w="965"/>
        <w:gridCol w:w="780"/>
        <w:gridCol w:w="2344"/>
        <w:gridCol w:w="1074"/>
        <w:gridCol w:w="780"/>
        <w:gridCol w:w="1712"/>
      </w:tblGrid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Okręg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Frekwencja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 głosów ważnych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% głosów ważnych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 xml:space="preserve">Fakt głosowania 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uprawnionych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kart wydanych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 xml:space="preserve">głosów oddanych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4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1 697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840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49.32%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783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93.55%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5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1 921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43.31%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98.20%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6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3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1 552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703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703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45.30%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690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98.15%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7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705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39.86%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98.58%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8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5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499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47.49%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98.73%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9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6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616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43.02%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98.11%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0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7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273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48.72%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99.25%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1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8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403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49.88%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98.51%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2" w:history="1">
              <w:r w:rsidRPr="00B9126A">
                <w:rPr>
                  <w:rFonts w:ascii="Tahoma" w:eastAsia="Times New Roman" w:hAnsi="Tahoma" w:cs="Tahoma"/>
                  <w:color w:val="000000"/>
                  <w:sz w:val="17"/>
                  <w:u w:val="single"/>
                </w:rPr>
                <w:t>Nr 9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558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46.77%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99.23%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AAAAAA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Podsumowanie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8 224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3 753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3 750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45.6%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3 650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ind w:right="75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 xml:space="preserve">97.33% </w:t>
            </w: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tcMar>
              <w:top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B9126A" w:rsidRPr="00B9126A" w:rsidTr="00B91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126A" w:rsidRPr="00B9126A" w:rsidRDefault="00B9126A" w:rsidP="00B9126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14400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30"/>
        <w:gridCol w:w="564"/>
        <w:gridCol w:w="784"/>
        <w:gridCol w:w="1055"/>
        <w:gridCol w:w="1252"/>
        <w:gridCol w:w="30"/>
        <w:gridCol w:w="3706"/>
        <w:gridCol w:w="912"/>
        <w:gridCol w:w="30"/>
        <w:gridCol w:w="1399"/>
        <w:gridCol w:w="1363"/>
        <w:gridCol w:w="1286"/>
        <w:gridCol w:w="30"/>
        <w:gridCol w:w="676"/>
      </w:tblGrid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Wyniki głosowania na kandydatów do rady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Okręg wyborczy nr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Nr listy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Nr na liście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Nazwisko i Imiona</w:t>
            </w:r>
          </w:p>
        </w:tc>
        <w:tc>
          <w:tcPr>
            <w:tcW w:w="0" w:type="auto"/>
            <w:gridSpan w:val="4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Nazwa komitetu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 głosów ważnych oddanych na kandydata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% głosów ważnych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Mandat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Mirońska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Małgorzata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142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18,14%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Niziołek Józef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21,33%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Płachta Janusz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24,90%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Tarnowski Jarosław Michał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8,56%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Dudzik Arkadiusz Grzegorz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7,02%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Tukajło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Dariusz Grzegorz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3,70%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Dominik Mieczysław Władysław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11,37%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Gałek Tomasz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6,26%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Matusik Katarzyna Marta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1,79%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Czarnecka Wanda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1,02%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Patejuk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- Stenzel Maria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16,73%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Kalisz Roman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17,37%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Chliwna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Danuta Anna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3,07%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Szopiński Adrian Jarosław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4,73%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Wadecki Piotr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7,92%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Łechtańska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Krystyna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KRYSTYNY ŁECHTAŃSKIEJ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15,20%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Nawrot Helena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HELENY NAWROT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20,69%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Orlicka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Marzena Anna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MARZENY ORLICKIEJ - WARZYBOK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10,09%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Bureś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Czesław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13,71%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Górnicki Janusz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8,57%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Szorkin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Maria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297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36,35%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Pasiut Marcin Wojciech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11,38%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Stopczyk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Kazimierz Hubert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6,24%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Kowalska Jolanta Małgorzata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5,51%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Mruk Małgorzata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6,49%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Renda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Bernadeta Ewa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1,59%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Czerwonka Mirosław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122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14,93%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Gawęda Robert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6,85%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Gardziel Anna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10,04%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Skórzecka Dorota Helena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21,91%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Szopińska Danuta Feliksa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11,02%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Majka- Kulas Beata Sylwia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2,82%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Ptak Agata Karolina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AGATY PTAK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19,83%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Całusiński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Jacek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JACEK CAŁUSIŃSKI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8,45%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Kowalczyk Lesław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LESŁAWA KOWALCZYKA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11,26%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Ziarkowski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Łukasz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ŁUKASZA ZIARKOWSKIEGO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20,93%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Cieślik Jerzy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25,36%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Godoń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Czesław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14,78%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Mysza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13,62%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Kłosowski Józef Jan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17,10%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Szymula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Jerzy Tadeusz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19,71%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Malec Monika Angelika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27,83%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Gaździcki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Paweł Kazimierz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12,32%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Dudzik Marian Piotr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13,77%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Radomska Aldona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2,90%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Misztak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Gabriela Beata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30,87%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Madej Małgorzata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128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18,55%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Malantowicz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Jolanta Alicja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15,51%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Dwornik Ryszard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23,10%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Grabianka Czesława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2,53%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Waligóra Magdalena Agnieszka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3,97%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Wolski Marek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26,35%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Sztuka Andrzej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6,14%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Kafel Barbara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- SOŁTYSOWA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27,80%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Klempouz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Elżbieta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ELŻBIETY KLEMPOUZ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10,11%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Łyko Zofia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2,14%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Klempouz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Maciej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28,63%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Walawska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Oliwia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2,56%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Graff Grażyna Edyta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19,66%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Jaszczur Iwona Dorota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4,27%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Andrzejewska Halina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HALINA ANDRZEJEWSKA - NASZ BUKOWIEC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42,74%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Pochmara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Przemysław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21,92%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Tarnowska Emilia Maria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5,00%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Jarosz Alicja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37,31%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Hanuszewicz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Józef Zbigniew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35,77%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Baran Marcin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26,52%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Panek Jacek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0,00%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Krupa Bożena Elżbieta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5,30%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Szołdruk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Joanna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20,45%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Wilczyński Augustyn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7,58%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Rupniewska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Teresa Maria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TERESY RUPNIEWSKIEJ GRUSZKÓW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40,15%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Suchecki Ireneusz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WSPÓLNA GMINA MYSŁAKOWICE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28,28%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Szymczak Teresa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0,00%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Ziewiec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Dariusz Tadeusz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17,17%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Jonio Artur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"CZAS NA ZMIANY"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54,04%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Spyrka Elżbieta Maria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KARKONOSKA WSPÓLNOTA SAMORZĄDOWA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0,51%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Podsadowska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Anna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NASZA WSPÓLNA GMINA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2,32%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Urbaniak Wiesław Kazimierz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CZAS NA ZMIANY W GMINIE MYSŁAKOWICE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10,81%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Kuty Agata Dorota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WSPÓLNOTA JELENIOGÓRSKA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1,16%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Dąbek Krystian Jan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PRZYJAZNA GMINA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8,49%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Radomska Janina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KOMITET WYBORCZY WYBORCÓW JANINY RADOMSKIEJ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77,22%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Tak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Rada Gminy Mysłakowice - wyniki wyborów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Nr listy</w:t>
            </w:r>
          </w:p>
        </w:tc>
        <w:tc>
          <w:tcPr>
            <w:tcW w:w="0" w:type="auto"/>
            <w:gridSpan w:val="4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Numer na liście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Okręg wyborczy nr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Dane kandydata</w:t>
            </w:r>
          </w:p>
        </w:tc>
        <w:tc>
          <w:tcPr>
            <w:tcW w:w="0" w:type="auto"/>
            <w:gridSpan w:val="6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Głosów ważnych oddanych na kandydata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Nazwisko i imiona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</w:t>
            </w:r>
          </w:p>
        </w:tc>
        <w:tc>
          <w:tcPr>
            <w:tcW w:w="0" w:type="auto"/>
            <w:gridSpan w:val="4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% (w skali okręgu wyborczego)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Niziołek Józef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64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167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21.33%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Płachta Janusz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195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24.90%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31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Nawrot Helena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162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20.69%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Szorkin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Maria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297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36.35%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Skórzecka Dorota Helena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179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21.91%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34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Ziarkowski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Łukasz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171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20.93%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Cieślik Jerzy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58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175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25.36%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22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Malec Monika Angelika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30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192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27.83%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Misztak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Gabriela Beata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46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213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30.87%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28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Kafel Barbara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47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77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27.80%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35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Andrzejewska Halina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55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100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42.74%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23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Jarosz Alicja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65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97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37.31%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37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Rupniewska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Teresa Maria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56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53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40.15%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24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Jonio Artur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107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54.04%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Radomska Janina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200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77.22%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B9126A" w:rsidRPr="00B9126A" w:rsidRDefault="00B9126A" w:rsidP="00B9126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14400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392"/>
        <w:gridCol w:w="244"/>
        <w:gridCol w:w="244"/>
        <w:gridCol w:w="589"/>
        <w:gridCol w:w="589"/>
        <w:gridCol w:w="1560"/>
        <w:gridCol w:w="3521"/>
        <w:gridCol w:w="30"/>
        <w:gridCol w:w="2723"/>
        <w:gridCol w:w="1084"/>
        <w:gridCol w:w="30"/>
        <w:gridCol w:w="1865"/>
        <w:gridCol w:w="97"/>
      </w:tblGrid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14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Zbiorcze informacje o kandydatach na urząd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L.p.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Nazwisko i Imiona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Wykształcenie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Nazwa komitetu</w:t>
            </w:r>
          </w:p>
        </w:tc>
        <w:tc>
          <w:tcPr>
            <w:tcW w:w="0" w:type="auto"/>
            <w:gridSpan w:val="4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Miejsce zamieszkania, przynależność i poparcie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Treść oświadczenia lustracyjnego*)</w:t>
            </w: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Chliwna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Danuta Anna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3" w:tooltip="Podstrona komitetu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KOMITET WYBORCZY WYBORCÓW KARKONOSKA WSPÓLNOTA SAMORZĄDOWA</w:t>
              </w:r>
            </w:hyperlink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Korzeń Krzysztof Jerzy 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4" w:tooltip="Podstrona komitetu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KOMITET WYBORCZY WYBORCÓW "CZAS NA ZMIANY"</w:t>
              </w:r>
            </w:hyperlink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Karpniki, nie należy do partii politycznej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Kuty Roman Andrzej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5" w:tooltip="Podstrona komitetu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KOMITET WYBORCZY WYBORCÓW WSPÓLNOTA JELENIOGÓRSKA</w:t>
              </w:r>
            </w:hyperlink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Jelenia Góra, członek Polskiego Stronnictwa Ludowego , popierany przez Polskie Stronnictwo Ludowe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Pietrowski Zdzisław 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6" w:tooltip="Podstrona komitetu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KOMITET WYBORCZY WYBORCÓW WSPÓLNA GMINA MYSŁAKOWICE</w:t>
              </w:r>
            </w:hyperlink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Tarnowski Jarosław Michał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7" w:tooltip="Podstrona komitetu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KOMITET WYBORCZY WYBORCÓW NASZA WSPÓLNA GMINA</w:t>
              </w:r>
            </w:hyperlink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26A" w:rsidRPr="00B9126A" w:rsidTr="00B912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*) Treść oświadczeń lustracyjnych podano na podstawie obwieszczenia terytorialnej komisji wyborczej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14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lastRenderedPageBreak/>
              <w:t>Zbiorcze informacje o kandydatach na urząd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L.p.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Nazwisko i Imiona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Wykształcenie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Miejsce zamieszkania przynależność i poparcie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 głosów oddanych na kandydata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% głosów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Wybrany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8" w:tooltip="Wyniki kandydata w obwodach" w:history="1">
              <w:proofErr w:type="spellStart"/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Chliwna</w:t>
              </w:r>
              <w:proofErr w:type="spellEnd"/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 xml:space="preserve"> Danuta Anna 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213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5.80%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19" w:tooltip="Wyniki kandydata w obwodach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 xml:space="preserve">Korzeń Krzysztof Jerzy </w:t>
              </w:r>
            </w:hyperlink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Karpniki, nie należy do partii politycznej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1252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34.09%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Uczestniczy w ponownym głosowaniu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0" w:tooltip="Wyniki kandydata w obwodach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 xml:space="preserve">Kuty Roman Andrzej 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Jelenia Góra, członek Polskiego Stronnictwa Ludowego , popierany przez Polskie Stronnictwo Ludowe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382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10.40%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1" w:tooltip="Wyniki kandydata w obwodach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 xml:space="preserve">Pietrowski Zdzisław </w:t>
              </w:r>
            </w:hyperlink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1670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45.47%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Uczestniczy w ponownym głosowaniu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2" w:tooltip="Wyniki kandydata w obwodach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 xml:space="preserve">Tarnowski Jarosław Michał 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Mysłakowice, nie należy do partii politycznej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156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4.25%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Nie</w:t>
            </w:r>
          </w:p>
        </w:tc>
      </w:tr>
    </w:tbl>
    <w:p w:rsidR="00B9126A" w:rsidRPr="00B9126A" w:rsidRDefault="00B9126A" w:rsidP="00B9126A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14400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4773"/>
        <w:gridCol w:w="1056"/>
        <w:gridCol w:w="1165"/>
        <w:gridCol w:w="1115"/>
        <w:gridCol w:w="1261"/>
        <w:gridCol w:w="870"/>
        <w:gridCol w:w="780"/>
        <w:gridCol w:w="1182"/>
        <w:gridCol w:w="1370"/>
      </w:tblGrid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10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Zbiorcze informacje o obwodach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Obwód nr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Adres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Typ obwodu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Liczba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Frekwencja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głosów ważnych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% głosów ważnych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uprawnionych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kart wydanych</w:t>
            </w:r>
          </w:p>
        </w:tc>
        <w:tc>
          <w:tcPr>
            <w:tcW w:w="0" w:type="auto"/>
            <w:shd w:val="clear" w:color="auto" w:fill="5AA4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głosów oddanych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3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Gminny Ośrodek Kultury Mysłakowice ul. Daszyńskiego 29 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1697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840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49,38%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97,85%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4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Zespół Szkół Szkoła Podstawowa i Gimnazjum, Mysłakowice </w:t>
            </w:r>
            <w:proofErr w:type="spellStart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ul.Sułkowskiego</w:t>
            </w:r>
            <w:proofErr w:type="spellEnd"/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 xml:space="preserve"> 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1921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832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43,31%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814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97,84%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5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3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Świetlica Łomnica ul. Świerczewskiego 36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1552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703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703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45,30%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681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96,87%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6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Pałac Bukowiec ul. Robotnicza6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1204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43,02%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513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99,03%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7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5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Szkoła Podstawowa Karpniki ul. Rudawska 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889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398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398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44,77%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397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99,75%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8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6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Świetlica, Dąbrowica 45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403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201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49,88%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197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98,01%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hyperlink r:id="rId29" w:tooltip="Protokół obwodowy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7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Gminny Ośrodek Kultury Świetlica w Wojanowie 38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558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261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46,77%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251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4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96,17%</w:t>
            </w:r>
          </w:p>
        </w:tc>
      </w:tr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gridSpan w:val="3"/>
            <w:shd w:val="clear" w:color="auto" w:fill="AAAAA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Ogółem</w:t>
            </w:r>
          </w:p>
        </w:tc>
        <w:tc>
          <w:tcPr>
            <w:tcW w:w="0" w:type="auto"/>
            <w:shd w:val="clear" w:color="auto" w:fill="AAAAA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8224</w:t>
            </w:r>
          </w:p>
        </w:tc>
        <w:tc>
          <w:tcPr>
            <w:tcW w:w="0" w:type="auto"/>
            <w:shd w:val="clear" w:color="auto" w:fill="AAAAA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3753</w:t>
            </w:r>
          </w:p>
        </w:tc>
        <w:tc>
          <w:tcPr>
            <w:tcW w:w="0" w:type="auto"/>
            <w:shd w:val="clear" w:color="auto" w:fill="AAAAA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3751</w:t>
            </w:r>
          </w:p>
        </w:tc>
        <w:tc>
          <w:tcPr>
            <w:tcW w:w="0" w:type="auto"/>
            <w:shd w:val="clear" w:color="auto" w:fill="AAAAA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45,61%</w:t>
            </w:r>
          </w:p>
        </w:tc>
        <w:tc>
          <w:tcPr>
            <w:tcW w:w="750" w:type="dxa"/>
            <w:shd w:val="clear" w:color="auto" w:fill="AAAAA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AAAA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3673</w:t>
            </w:r>
          </w:p>
        </w:tc>
        <w:tc>
          <w:tcPr>
            <w:tcW w:w="0" w:type="auto"/>
            <w:shd w:val="clear" w:color="auto" w:fill="AAAAAA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</w:rPr>
              <w:t>97,92%</w:t>
            </w:r>
          </w:p>
        </w:tc>
      </w:tr>
    </w:tbl>
    <w:p w:rsidR="00B9126A" w:rsidRPr="00B9126A" w:rsidRDefault="00B9126A" w:rsidP="00B912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00" w:type="dxa"/>
        <w:tblCellSpacing w:w="15" w:type="dxa"/>
        <w:tblBorders>
          <w:top w:val="dotted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5"/>
        <w:gridCol w:w="3045"/>
      </w:tblGrid>
      <w:tr w:rsidR="00B9126A" w:rsidRPr="00B9126A" w:rsidTr="00B9126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Copyright © 2010 PKW | </w:t>
            </w:r>
            <w:hyperlink r:id="rId30" w:history="1">
              <w:r w:rsidRPr="00B9126A">
                <w:rPr>
                  <w:rFonts w:ascii="Tahoma" w:eastAsia="Times New Roman" w:hAnsi="Tahoma" w:cs="Tahoma"/>
                  <w:color w:val="6A6A6A"/>
                  <w:sz w:val="17"/>
                </w:rPr>
                <w:t>helpdesk@poczta.kbw.gov.pl</w:t>
              </w:r>
            </w:hyperlink>
          </w:p>
        </w:tc>
        <w:tc>
          <w:tcPr>
            <w:tcW w:w="3000" w:type="dxa"/>
            <w:vAlign w:val="center"/>
            <w:hideMark/>
          </w:tcPr>
          <w:p w:rsidR="00B9126A" w:rsidRPr="00B9126A" w:rsidRDefault="00B9126A" w:rsidP="00B912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126A">
              <w:rPr>
                <w:rFonts w:ascii="Tahoma" w:eastAsia="Times New Roman" w:hAnsi="Tahoma" w:cs="Tahoma"/>
                <w:sz w:val="17"/>
                <w:szCs w:val="17"/>
              </w:rPr>
              <w:t>Data ostatniej modyfikacji serwisu: 25-11-2010 16:06:36</w:t>
            </w:r>
          </w:p>
        </w:tc>
      </w:tr>
    </w:tbl>
    <w:p w:rsidR="00AC1FF7" w:rsidRDefault="00AC1FF7"/>
    <w:sectPr w:rsidR="00AC1FF7" w:rsidSect="00B91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126A"/>
    <w:rsid w:val="00AC1FF7"/>
    <w:rsid w:val="00B9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2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B9126A"/>
    <w:rPr>
      <w:strike w:val="0"/>
      <w:dstrike w:val="0"/>
      <w:color w:val="6A6A6A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9126A"/>
    <w:rPr>
      <w:strike w:val="0"/>
      <w:dstrike w:val="0"/>
      <w:color w:val="6A6A6A"/>
      <w:u w:val="none"/>
      <w:effect w:val="none"/>
    </w:rPr>
  </w:style>
  <w:style w:type="paragraph" w:customStyle="1" w:styleId="title">
    <w:name w:val="title"/>
    <w:basedOn w:val="Normalny"/>
    <w:rsid w:val="00B9126A"/>
    <w:pPr>
      <w:spacing w:before="150" w:after="0" w:line="240" w:lineRule="auto"/>
      <w:ind w:left="600"/>
    </w:pPr>
    <w:rPr>
      <w:rFonts w:ascii="Tahoma" w:eastAsia="Times New Roman" w:hAnsi="Tahoma" w:cs="Tahoma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le">
    <w:name w:val="a_title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sc">
    <w:name w:val="a_desc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title">
    <w:name w:val="map_title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">
    <w:name w:val="notice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ny"/>
    <w:rsid w:val="00B9126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left">
    <w:name w:val="frleft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right">
    <w:name w:val="frright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s">
    <w:name w:val="colors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">
    <w:name w:val="map"/>
    <w:basedOn w:val="Normalny"/>
    <w:rsid w:val="00B9126A"/>
    <w:pPr>
      <w:spacing w:before="660" w:after="0" w:line="240" w:lineRule="auto"/>
      <w:ind w:left="3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margin">
    <w:name w:val="outer-margin"/>
    <w:basedOn w:val="Normalny"/>
    <w:rsid w:val="00B9126A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margin">
    <w:name w:val="inner-margin"/>
    <w:basedOn w:val="Normalny"/>
    <w:rsid w:val="00B9126A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ny"/>
    <w:rsid w:val="00B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ny"/>
    <w:rsid w:val="00B912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container">
    <w:name w:val="stcontainer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tcontainer2">
    <w:name w:val="stcontainer2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tcontainer3">
    <w:name w:val="stcontainer3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tcontainer5">
    <w:name w:val="stcontainer5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tcontainer6">
    <w:name w:val="stcontainer6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stcontainer7">
    <w:name w:val="stcontainer7"/>
    <w:basedOn w:val="Normalny"/>
    <w:rsid w:val="00B9126A"/>
    <w:pPr>
      <w:spacing w:before="375" w:after="300" w:line="240" w:lineRule="auto"/>
      <w:ind w:left="300"/>
    </w:pPr>
    <w:rPr>
      <w:rFonts w:ascii="Tahoma" w:eastAsia="Times New Roman" w:hAnsi="Tahoma" w:cs="Tahoma"/>
      <w:sz w:val="17"/>
      <w:szCs w:val="17"/>
    </w:rPr>
  </w:style>
  <w:style w:type="paragraph" w:customStyle="1" w:styleId="barnum">
    <w:name w:val="barnum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ontainer4">
    <w:name w:val="stcontainer4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">
    <w:name w:val="num1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2">
    <w:name w:val="num2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r">
    <w:name w:val="bar"/>
    <w:basedOn w:val="Domylnaczcionkaakapitu"/>
    <w:rsid w:val="00B9126A"/>
    <w:rPr>
      <w:vanish w:val="0"/>
      <w:webHidden w:val="0"/>
      <w:shd w:val="clear" w:color="auto" w:fill="0000FF"/>
      <w:specVanish w:val="0"/>
    </w:rPr>
  </w:style>
  <w:style w:type="character" w:customStyle="1" w:styleId="count">
    <w:name w:val="count"/>
    <w:basedOn w:val="Domylnaczcionkaakapitu"/>
    <w:rsid w:val="00B9126A"/>
  </w:style>
  <w:style w:type="character" w:customStyle="1" w:styleId="query">
    <w:name w:val="query"/>
    <w:basedOn w:val="Domylnaczcionkaakapitu"/>
    <w:rsid w:val="00B9126A"/>
  </w:style>
  <w:style w:type="character" w:customStyle="1" w:styleId="searchtype">
    <w:name w:val="searchtype"/>
    <w:basedOn w:val="Domylnaczcionkaakapitu"/>
    <w:rsid w:val="00B9126A"/>
  </w:style>
  <w:style w:type="paragraph" w:customStyle="1" w:styleId="maptitle1">
    <w:name w:val="map_title1"/>
    <w:basedOn w:val="Normalny"/>
    <w:rsid w:val="00B9126A"/>
    <w:pPr>
      <w:spacing w:after="0" w:line="240" w:lineRule="auto"/>
    </w:pPr>
    <w:rPr>
      <w:rFonts w:ascii="Tahoma" w:eastAsia="Times New Roman" w:hAnsi="Tahoma" w:cs="Tahoma"/>
      <w:sz w:val="21"/>
      <w:szCs w:val="21"/>
    </w:rPr>
  </w:style>
  <w:style w:type="character" w:customStyle="1" w:styleId="count1">
    <w:name w:val="count1"/>
    <w:basedOn w:val="Domylnaczcionkaakapitu"/>
    <w:rsid w:val="00B9126A"/>
    <w:rPr>
      <w:rFonts w:ascii="Tahoma" w:hAnsi="Tahoma" w:cs="Tahoma" w:hint="default"/>
      <w:color w:val="6A6A6A"/>
      <w:sz w:val="17"/>
      <w:szCs w:val="17"/>
    </w:rPr>
  </w:style>
  <w:style w:type="character" w:customStyle="1" w:styleId="query1">
    <w:name w:val="query1"/>
    <w:basedOn w:val="Domylnaczcionkaakapitu"/>
    <w:rsid w:val="00B9126A"/>
    <w:rPr>
      <w:i/>
      <w:iCs/>
      <w:color w:val="6A6A6A"/>
    </w:rPr>
  </w:style>
  <w:style w:type="character" w:customStyle="1" w:styleId="searchtype1">
    <w:name w:val="searchtype1"/>
    <w:basedOn w:val="Domylnaczcionkaakapitu"/>
    <w:rsid w:val="00B9126A"/>
    <w:rPr>
      <w:rFonts w:ascii="Tahoma" w:hAnsi="Tahoma" w:cs="Tahoma" w:hint="default"/>
      <w:sz w:val="17"/>
      <w:szCs w:val="17"/>
    </w:rPr>
  </w:style>
  <w:style w:type="paragraph" w:customStyle="1" w:styleId="title1">
    <w:name w:val="title1"/>
    <w:basedOn w:val="Normalny"/>
    <w:rsid w:val="00B9126A"/>
    <w:pPr>
      <w:spacing w:before="300" w:after="30" w:line="240" w:lineRule="auto"/>
      <w:ind w:left="300"/>
    </w:pPr>
    <w:rPr>
      <w:rFonts w:ascii="Tahoma" w:eastAsia="Times New Roman" w:hAnsi="Tahoma" w:cs="Tahoma"/>
      <w:b/>
      <w:bCs/>
      <w:color w:val="4A4A8A"/>
      <w:sz w:val="17"/>
      <w:szCs w:val="17"/>
    </w:rPr>
  </w:style>
  <w:style w:type="paragraph" w:customStyle="1" w:styleId="desc1">
    <w:name w:val="desc1"/>
    <w:basedOn w:val="Normalny"/>
    <w:rsid w:val="00B9126A"/>
    <w:pPr>
      <w:spacing w:before="30" w:after="30" w:line="240" w:lineRule="auto"/>
      <w:ind w:left="300"/>
      <w:jc w:val="both"/>
    </w:pPr>
    <w:rPr>
      <w:rFonts w:ascii="Times New Roman" w:eastAsia="Times New Roman" w:hAnsi="Times New Roman" w:cs="Times New Roman"/>
      <w:color w:val="4A4A4A"/>
      <w:sz w:val="17"/>
      <w:szCs w:val="17"/>
    </w:rPr>
  </w:style>
  <w:style w:type="paragraph" w:customStyle="1" w:styleId="atitle1">
    <w:name w:val="a_title1"/>
    <w:basedOn w:val="Normalny"/>
    <w:rsid w:val="00B9126A"/>
    <w:pPr>
      <w:spacing w:before="30" w:after="30" w:line="240" w:lineRule="auto"/>
      <w:ind w:left="750"/>
    </w:pPr>
    <w:rPr>
      <w:rFonts w:ascii="Times New Roman" w:eastAsia="Times New Roman" w:hAnsi="Times New Roman" w:cs="Times New Roman"/>
      <w:b/>
      <w:bCs/>
      <w:color w:val="4A4A8A"/>
      <w:sz w:val="17"/>
      <w:szCs w:val="17"/>
    </w:rPr>
  </w:style>
  <w:style w:type="paragraph" w:customStyle="1" w:styleId="adesc1">
    <w:name w:val="a_desc1"/>
    <w:basedOn w:val="Normalny"/>
    <w:rsid w:val="00B9126A"/>
    <w:pPr>
      <w:spacing w:before="30" w:after="30" w:line="240" w:lineRule="auto"/>
      <w:ind w:left="750"/>
      <w:jc w:val="both"/>
    </w:pPr>
    <w:rPr>
      <w:rFonts w:ascii="Times New Roman" w:eastAsia="Times New Roman" w:hAnsi="Times New Roman" w:cs="Times New Roman"/>
      <w:color w:val="4A4A4A"/>
      <w:sz w:val="17"/>
      <w:szCs w:val="17"/>
    </w:rPr>
  </w:style>
  <w:style w:type="paragraph" w:customStyle="1" w:styleId="notice1">
    <w:name w:val="notice1"/>
    <w:basedOn w:val="Normalny"/>
    <w:rsid w:val="00B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customStyle="1" w:styleId="barnum1">
    <w:name w:val="barnum1"/>
    <w:basedOn w:val="Normalny"/>
    <w:rsid w:val="00B9126A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1">
    <w:name w:val="num11"/>
    <w:basedOn w:val="Normalny"/>
    <w:rsid w:val="00B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21">
    <w:name w:val="num21"/>
    <w:basedOn w:val="Normalny"/>
    <w:rsid w:val="00B9126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container41">
    <w:name w:val="stcontainer41"/>
    <w:basedOn w:val="Normalny"/>
    <w:rsid w:val="00B9126A"/>
    <w:pPr>
      <w:spacing w:before="375" w:after="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itle2">
    <w:name w:val="title2"/>
    <w:basedOn w:val="Normalny"/>
    <w:rsid w:val="00B9126A"/>
    <w:pPr>
      <w:spacing w:before="270" w:after="0" w:line="240" w:lineRule="auto"/>
      <w:ind w:left="18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3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094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  <w:div w:id="1358193036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2034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bory2010.pkw.gov.pl/geo/pl/020000/020607-o-020607-RDA-5.html?wyniki=1" TargetMode="External"/><Relationship Id="rId13" Type="http://schemas.openxmlformats.org/officeDocument/2006/relationships/hyperlink" Target="http://wybory2010.pkw.gov.pl/kom/pl/komisarze/020000/2c9682222b1e3caf012b32fbf547005f.html" TargetMode="External"/><Relationship Id="rId18" Type="http://schemas.openxmlformats.org/officeDocument/2006/relationships/hyperlink" Target="http://wybory2010.pkw.gov.pl/owbp/1/pl/020000/2c9682942be39cbf012be8bd0c8b0b15.html" TargetMode="External"/><Relationship Id="rId26" Type="http://schemas.openxmlformats.org/officeDocument/2006/relationships/hyperlink" Target="http://wybory2010.pkw.gov.pl/obwwbp/pl/0206/020607-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ybory2010.pkw.gov.pl/owbp/1/pl/020000/2c9682942be1c073012be393893c1c35.html" TargetMode="External"/><Relationship Id="rId7" Type="http://schemas.openxmlformats.org/officeDocument/2006/relationships/hyperlink" Target="http://wybory2010.pkw.gov.pl/geo/pl/020000/020607-o-020607-RDA-4.html?wyniki=1" TargetMode="External"/><Relationship Id="rId12" Type="http://schemas.openxmlformats.org/officeDocument/2006/relationships/hyperlink" Target="http://wybory2010.pkw.gov.pl/geo/pl/020000/020607-o-020607-RDA-9.html?wyniki=1" TargetMode="External"/><Relationship Id="rId17" Type="http://schemas.openxmlformats.org/officeDocument/2006/relationships/hyperlink" Target="http://wybory2010.pkw.gov.pl/kom/pl/komisarze/020000/2c9682212b43a7f4012b5733aad6126d.html" TargetMode="External"/><Relationship Id="rId25" Type="http://schemas.openxmlformats.org/officeDocument/2006/relationships/hyperlink" Target="http://wybory2010.pkw.gov.pl/obwwbp/pl/0206/020607-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ybory2010.pkw.gov.pl/kom/pl/komisarze/020000/2c9682842b5dd48e012b671968b506b2.html" TargetMode="External"/><Relationship Id="rId20" Type="http://schemas.openxmlformats.org/officeDocument/2006/relationships/hyperlink" Target="http://wybory2010.pkw.gov.pl/owbp/1/pl/020000/2c9682942be39cbf012be8afe41d0acb.html" TargetMode="External"/><Relationship Id="rId29" Type="http://schemas.openxmlformats.org/officeDocument/2006/relationships/hyperlink" Target="http://wybory2010.pkw.gov.pl/obwwbp/pl/0206/020607-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ybory2010.pkw.gov.pl/geo/pl/020000/020607-o-020607-RDA-3.html?wyniki=1" TargetMode="External"/><Relationship Id="rId11" Type="http://schemas.openxmlformats.org/officeDocument/2006/relationships/hyperlink" Target="http://wybory2010.pkw.gov.pl/geo/pl/020000/020607-o-020607-RDA-8.html?wyniki=1" TargetMode="External"/><Relationship Id="rId24" Type="http://schemas.openxmlformats.org/officeDocument/2006/relationships/hyperlink" Target="http://wybory2010.pkw.gov.pl/obwwbp/pl/0206/020607-2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ybory2010.pkw.gov.pl/geo/pl/020000/020607-o-020607-RDA-2.html?wyniki=1" TargetMode="External"/><Relationship Id="rId15" Type="http://schemas.openxmlformats.org/officeDocument/2006/relationships/hyperlink" Target="http://wybory2010.pkw.gov.pl/kom/pl/komisarze/020000/2c9682842b33d0aa012b344fff3200b4.html" TargetMode="External"/><Relationship Id="rId23" Type="http://schemas.openxmlformats.org/officeDocument/2006/relationships/hyperlink" Target="http://wybory2010.pkw.gov.pl/obwwbp/pl/0206/020607-1.html" TargetMode="External"/><Relationship Id="rId28" Type="http://schemas.openxmlformats.org/officeDocument/2006/relationships/hyperlink" Target="http://wybory2010.pkw.gov.pl/obwwbp/pl/0206/020607-6.html" TargetMode="External"/><Relationship Id="rId10" Type="http://schemas.openxmlformats.org/officeDocument/2006/relationships/hyperlink" Target="http://wybory2010.pkw.gov.pl/geo/pl/020000/020607-o-020607-RDA-7.html?wyniki=1" TargetMode="External"/><Relationship Id="rId19" Type="http://schemas.openxmlformats.org/officeDocument/2006/relationships/hyperlink" Target="http://wybory2010.pkw.gov.pl/owbp/1/pl/020000/2c9682932be39a9c012be3ba9ac500a8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ybory2010.pkw.gov.pl/geo/pl/020000/020607-o-020607-RDA-1.html?wyniki=1" TargetMode="External"/><Relationship Id="rId9" Type="http://schemas.openxmlformats.org/officeDocument/2006/relationships/hyperlink" Target="http://wybory2010.pkw.gov.pl/geo/pl/020000/020607-o-020607-RDA-6.html?wyniki=1" TargetMode="External"/><Relationship Id="rId14" Type="http://schemas.openxmlformats.org/officeDocument/2006/relationships/hyperlink" Target="http://wybory2010.pkw.gov.pl/kom/pl/komisarze/020000/2c9682222b39e268012b3e366d2005e1.html" TargetMode="External"/><Relationship Id="rId22" Type="http://schemas.openxmlformats.org/officeDocument/2006/relationships/hyperlink" Target="http://wybory2010.pkw.gov.pl/owbp/1/pl/020000/2c9682942be39cbf012be8da93250b45.html" TargetMode="External"/><Relationship Id="rId27" Type="http://schemas.openxmlformats.org/officeDocument/2006/relationships/hyperlink" Target="http://wybory2010.pkw.gov.pl/obwwbp/pl/0206/020607-5.html" TargetMode="External"/><Relationship Id="rId30" Type="http://schemas.openxmlformats.org/officeDocument/2006/relationships/hyperlink" Target="mailto:helpdesk@poczta.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2010-11-26T06:18:00Z</dcterms:created>
  <dcterms:modified xsi:type="dcterms:W3CDTF">2010-11-26T06:18:00Z</dcterms:modified>
</cp:coreProperties>
</file>